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1"/>
        <w:gridCol w:w="4589"/>
      </w:tblGrid>
      <w:tr w:rsidR="00730ACD">
        <w:trPr>
          <w:trHeight w:val="1987"/>
        </w:trPr>
        <w:tc>
          <w:tcPr>
            <w:tcW w:w="4786" w:type="dxa"/>
            <w:vMerge w:val="restart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sz w:val="20"/>
              </w:rPr>
              <w:t xml:space="preserve">                                      </w:t>
            </w:r>
          </w:p>
          <w:p w:rsidR="00730ACD" w:rsidRDefault="0009582F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1423035" cy="450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035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MINISTERE DE LA FEDERATION </w:t>
            </w: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WALLONIE-BRUXELLES</w:t>
            </w:r>
          </w:p>
          <w:p w:rsidR="00730ACD" w:rsidRDefault="00730ACD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AGE - DGPE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RESEAU LIBRE</w:t>
            </w:r>
          </w:p>
        </w:tc>
        <w:tc>
          <w:tcPr>
            <w:tcW w:w="4500" w:type="dxa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Dénomination de l’établissement :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tél :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E-mail :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N° </w:t>
            </w:r>
            <w:r>
              <w:rPr>
                <w:rFonts w:ascii="Calibri" w:hAnsi="Calibri" w:cs="Calibri"/>
                <w:sz w:val="20"/>
              </w:rPr>
              <w:t>FASE :</w:t>
            </w:r>
          </w:p>
        </w:tc>
      </w:tr>
      <w:tr w:rsidR="00730ACD">
        <w:trPr>
          <w:trHeight w:val="881"/>
        </w:trPr>
        <w:tc>
          <w:tcPr>
            <w:tcW w:w="4786" w:type="dxa"/>
            <w:vMerge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500" w:type="dxa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Matricule établissement :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"/>
              <w:gridCol w:w="318"/>
              <w:gridCol w:w="318"/>
              <w:gridCol w:w="318"/>
              <w:gridCol w:w="222"/>
              <w:gridCol w:w="222"/>
              <w:gridCol w:w="318"/>
              <w:gridCol w:w="318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730ACD">
              <w:tc>
                <w:tcPr>
                  <w:tcW w:w="27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0</w:t>
                  </w:r>
                </w:p>
              </w:tc>
              <w:tc>
                <w:tcPr>
                  <w:tcW w:w="272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5</w:t>
                  </w: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3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lef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</w:tr>
          </w:tbl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</w:tbl>
    <w:p w:rsidR="00730ACD" w:rsidRDefault="00730ACD">
      <w:pPr>
        <w:rPr>
          <w:rFonts w:ascii="Calibri" w:hAnsi="Calibri" w:cs="Calibri"/>
          <w:szCs w:val="24"/>
        </w:rPr>
      </w:pPr>
    </w:p>
    <w:p w:rsidR="00730ACD" w:rsidRDefault="0009582F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  <w:u w:val="single"/>
        </w:rPr>
        <w:t>Fonction de sélection ou de promotion autre que Directeur</w:t>
      </w:r>
    </w:p>
    <w:p w:rsidR="00730ACD" w:rsidRDefault="00730ACD">
      <w:pPr>
        <w:rPr>
          <w:rFonts w:ascii="Calibri" w:hAnsi="Calibri" w:cs="Calibri"/>
          <w:b/>
          <w:bCs/>
          <w:sz w:val="20"/>
          <w:u w:val="single"/>
        </w:rPr>
      </w:pPr>
    </w:p>
    <w:p w:rsidR="00730ACD" w:rsidRDefault="0009582F">
      <w:pPr>
        <w:pStyle w:val="Paragraphedeliste"/>
        <w:numPr>
          <w:ilvl w:val="0"/>
          <w:numId w:val="10"/>
        </w:numPr>
        <w:ind w:left="284" w:hanging="426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Demande d’engagement à titre définitif introduite conformément au décret du 1</w:t>
      </w:r>
      <w:r>
        <w:rPr>
          <w:rFonts w:ascii="Calibri" w:hAnsi="Calibri" w:cs="Calibri"/>
          <w:b/>
          <w:bCs/>
          <w:u w:val="single"/>
          <w:vertAlign w:val="superscript"/>
        </w:rPr>
        <w:t>er</w:t>
      </w:r>
      <w:r>
        <w:rPr>
          <w:rFonts w:ascii="Calibri" w:hAnsi="Calibri" w:cs="Calibri"/>
          <w:b/>
          <w:bCs/>
          <w:u w:val="single"/>
        </w:rPr>
        <w:t xml:space="preserve"> février 1993 fixant le statut des MDP subsidiés de l’enseignement libre subventionné (ci-après </w:t>
      </w:r>
      <w:proofErr w:type="gramStart"/>
      <w:r>
        <w:rPr>
          <w:rFonts w:ascii="Calibri" w:hAnsi="Calibri" w:cs="Calibri"/>
          <w:b/>
          <w:bCs/>
          <w:u w:val="single"/>
        </w:rPr>
        <w:t>dénommé</w:t>
      </w:r>
      <w:proofErr w:type="gramEnd"/>
      <w:r>
        <w:rPr>
          <w:rFonts w:ascii="Calibri" w:hAnsi="Calibri" w:cs="Calibri"/>
          <w:b/>
          <w:bCs/>
          <w:u w:val="single"/>
        </w:rPr>
        <w:t xml:space="preserve"> « le décret du 01/02/1993 ») :</w:t>
      </w:r>
    </w:p>
    <w:p w:rsidR="00730ACD" w:rsidRDefault="00730ACD">
      <w:pPr>
        <w:rPr>
          <w:rFonts w:ascii="Calibri" w:hAnsi="Calibri" w:cs="Calibri"/>
          <w:b/>
          <w:bCs/>
          <w:u w:val="single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556"/>
        <w:gridCol w:w="11"/>
        <w:gridCol w:w="546"/>
        <w:gridCol w:w="407"/>
        <w:gridCol w:w="150"/>
        <w:gridCol w:w="315"/>
        <w:gridCol w:w="141"/>
        <w:gridCol w:w="101"/>
        <w:gridCol w:w="557"/>
        <w:gridCol w:w="335"/>
        <w:gridCol w:w="221"/>
        <w:gridCol w:w="557"/>
        <w:gridCol w:w="356"/>
        <w:gridCol w:w="201"/>
        <w:gridCol w:w="557"/>
        <w:gridCol w:w="557"/>
        <w:gridCol w:w="557"/>
      </w:tblGrid>
      <w:tr w:rsidR="00730ACD"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(dénomination) 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Dont le siège social est sis (adresse)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Représenté par (NOM, Prénom)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c>
          <w:tcPr>
            <w:tcW w:w="5070" w:type="dxa"/>
            <w:gridSpan w:val="8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Notifie par la présente sa décision d’engager à titre définitif 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en date du : 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730ACD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 :</w:t>
            </w:r>
          </w:p>
        </w:tc>
      </w:tr>
      <w:tr w:rsidR="00730ACD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Prénom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Matricule enseignant (11 chiffres)</w:t>
            </w:r>
          </w:p>
        </w:tc>
        <w:tc>
          <w:tcPr>
            <w:tcW w:w="556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3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S’il ne s’agit ni d’une mutation, ni d’un changement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d’affectation, ni d’une passerelle, indiquez la date d’entrée en fonction à titre temporaire le : (JJ)          (MM)            (AAAA)</w:t>
            </w:r>
          </w:p>
        </w:tc>
      </w:tr>
      <w:tr w:rsidR="00730ACD">
        <w:trPr>
          <w:trHeight w:val="187"/>
        </w:trPr>
        <w:tc>
          <w:tcPr>
            <w:tcW w:w="9210" w:type="dxa"/>
            <w:gridSpan w:val="19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Dans la fonction de :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sélection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promotion autre que Directeur</w:t>
            </w:r>
          </w:p>
        </w:tc>
      </w:tr>
      <w:tr w:rsidR="00730ACD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Dénomination précise de la fonction 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(cf. annexe 1 du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D.-02/02/2007)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Volume horaire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Dans l’établissement (nom + adresse + n°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fase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730ACD" w:rsidRDefault="0009582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L'intéressé(e) répond aux conditions fixées par le statut des Membres du personnel subsidiés de l'enseignement libre subventionné.</w:t>
            </w:r>
          </w:p>
          <w:p w:rsidR="00730ACD" w:rsidRDefault="0009582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Le Pouvoir organisateur atteste avoir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respecté les dispositions statutaires.</w:t>
            </w:r>
          </w:p>
          <w:p w:rsidR="00730ACD" w:rsidRDefault="0009582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 accepte cet engagement à titre définitif.</w:t>
            </w:r>
          </w:p>
        </w:tc>
      </w:tr>
      <w:tr w:rsidR="00730ACD">
        <w:tc>
          <w:tcPr>
            <w:tcW w:w="2660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Fait en 3 exemplaires à (lieu)</w:t>
            </w:r>
          </w:p>
        </w:tc>
        <w:tc>
          <w:tcPr>
            <w:tcW w:w="1945" w:type="dxa"/>
            <w:gridSpan w:val="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730ACD">
        <w:tc>
          <w:tcPr>
            <w:tcW w:w="4605" w:type="dxa"/>
            <w:gridSpan w:val="6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MDP</w:t>
            </w:r>
          </w:p>
        </w:tc>
        <w:tc>
          <w:tcPr>
            <w:tcW w:w="4605" w:type="dxa"/>
            <w:gridSpan w:val="1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PO ou des PO en cas de changement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(NOM, Prénom, qualité)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730ACD" w:rsidRDefault="00730ACD"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Cadre réservé à l’Administration</w:t>
            </w:r>
          </w:p>
        </w:tc>
      </w:tr>
      <w:tr w:rsidR="00730ACD">
        <w:tc>
          <w:tcPr>
            <w:tcW w:w="3070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NE remplit PAS</w:t>
            </w:r>
          </w:p>
        </w:tc>
      </w:tr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Les conditions d’ETD prévues par le D.-01/02/1993.</w:t>
            </w:r>
          </w:p>
        </w:tc>
      </w:tr>
      <w:tr w:rsidR="00730ACD">
        <w:tc>
          <w:tcPr>
            <w:tcW w:w="1101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730ACD" w:rsidRDefault="00730ACD">
      <w:pPr>
        <w:rPr>
          <w:rFonts w:ascii="Calibri" w:hAnsi="Calibri" w:cs="Calibri"/>
          <w:b/>
          <w:bCs/>
          <w:u w:val="single"/>
        </w:rPr>
      </w:pPr>
    </w:p>
    <w:p w:rsidR="00730ACD" w:rsidRDefault="0009582F">
      <w:pPr>
        <w:pStyle w:val="Paragraphedeliste"/>
        <w:numPr>
          <w:ilvl w:val="0"/>
          <w:numId w:val="10"/>
        </w:num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t xml:space="preserve">Situation statutaire du membre du personnel </w:t>
      </w:r>
    </w:p>
    <w:p w:rsidR="00730ACD" w:rsidRDefault="0009582F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(Cochez SVP la/les case(s) ci-dessous qui </w:t>
      </w:r>
      <w:r>
        <w:rPr>
          <w:rFonts w:ascii="Calibri" w:hAnsi="Calibri" w:cs="Calibri"/>
          <w:b/>
          <w:i/>
          <w:sz w:val="22"/>
          <w:szCs w:val="22"/>
        </w:rPr>
        <w:t>correspond(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ent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>) à la situation concernée)</w:t>
      </w:r>
    </w:p>
    <w:p w:rsidR="00730ACD" w:rsidRDefault="00730ACD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4"/>
        <w:gridCol w:w="3118"/>
        <w:gridCol w:w="2261"/>
      </w:tblGrid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Types d’engagement </w:t>
            </w:r>
            <w:r>
              <w:rPr>
                <w:rFonts w:ascii="Calibri" w:hAnsi="Calibri" w:cs="Calibri"/>
                <w:b/>
                <w:i/>
                <w:sz w:val="20"/>
              </w:rPr>
              <w:t>(cochez la/les case/s correspondante/s)</w:t>
            </w: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  <w:lang w:val="fr-BE"/>
              </w:rPr>
            </w:pPr>
            <w:r>
              <w:rPr>
                <w:rFonts w:ascii="Calibri" w:hAnsi="Calibri" w:cs="Calibri"/>
                <w:b/>
                <w:sz w:val="20"/>
                <w:lang w:val="fr-BE"/>
              </w:rPr>
              <w:t xml:space="preserve">Article correspondant </w:t>
            </w:r>
            <w:r>
              <w:rPr>
                <w:rFonts w:ascii="Calibri" w:hAnsi="Calibri" w:cs="Calibri"/>
                <w:b/>
                <w:i/>
                <w:sz w:val="20"/>
                <w:lang w:val="fr-BE"/>
              </w:rPr>
              <w:t>(cochez la case correspondante)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tabs>
                <w:tab w:val="left" w:pos="3804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Tableau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complémen-taire</w:t>
            </w:r>
            <w:proofErr w:type="spellEnd"/>
            <w:r>
              <w:rPr>
                <w:rFonts w:ascii="Calibri" w:hAnsi="Calibri" w:cs="Calibri"/>
                <w:b/>
                <w:sz w:val="20"/>
              </w:rPr>
              <w:t xml:space="preserve"> à remplir</w:t>
            </w: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805" cy="11430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2" style="position:absolute;margin-left:1.7pt;margin-top:1.9pt;width:7.1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481F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AF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imnUZ3C+pLBH94AxQ+/urfjmmbHrjsLkLaIdOgk1sSpifPbsQTQ8PWXb4YOtCR52wSap&#10;Dg32EZBEYIdUkeO5IvIQmKDL63yREzFBnqKYvc5TwTIon9469OGdtD2Lh4ojUU/YsL/3IXKB8ikk&#10;cbda1RuldTKw3a41sj1Qb2zSSvQpxcswbdhQ8elifjVP0M+c/hIjT+tvGL0K1OVa9RVfnIOgjKq9&#10;NXXqwQBKj2firM1JxqjcWIGtrY+kItqxhWnk6NBZ/MHZQO1bcf99Byg50+8NVeK6mM1ivydjNr+a&#10;koGXnu2lB4wgqIoHzsbjOowzsnOo2o5+KlLuxt5S9RqVpI2VHVmdyFKLJsVP4xRn4NJOUb+GfvUT&#10;AAD//wMAUEsDBBQABgAIAAAAIQBwmVsc2wAAAAUBAAAPAAAAZHJzL2Rvd25yZXYueG1sTI6xTsNA&#10;EER7JP7htEg0iJwTAgnG5whZUCQVOGnoNr7FtvDtGe8lMX/PpYJqNJrRzMtWo+vUkQZpPRuYThJQ&#10;xJW3LdcGdtvX2yUoCcgWO89k4IcEVvnlRYap9Sd+p2MZahVHWFI00ITQp1pL1ZBDmfieOGaffnAY&#10;oh1qbQc8xXHX6VmSPGiHLceHBnsqGqq+yoMzgG5dz9ffj5tSdvJyv70p3uSjMOb6anx+AhVoDH9l&#10;OONHdMgj094f2IrqDNzNYzFK5D+niwWovYHZdAk6z/R/+vwXAAD//wMAUEsBAi0AFAAGAAgAAAAh&#10;ALaDOJL+AAAA4QEAABMAAAAAAAAAAAAAAAAAAAAAAFtDb250ZW50X1R5cGVzXS54bWxQSwECLQAU&#10;AAYACAAAACEAOP0h/9YAAACUAQAACwAAAAAAAAAAAAAAAAAvAQAAX3JlbHMvLnJlbHNQSwECLQAU&#10;AAYACAAAACEALEfABSACAAA8BAAADgAAAAAAAAAAAAAAAAAuAgAAZHJzL2Uyb0RvYy54bWxQSwEC&#10;LQAUAAYACAAAACEAcJlbHN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Engagement à titre définitif</w:t>
            </w:r>
          </w:p>
          <w:p w:rsidR="00730ACD" w:rsidRDefault="00730ACD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1 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2 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54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octies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> 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59 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tabs>
                <w:tab w:val="left" w:pos="3804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Aucun</w:t>
            </w: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3" style="position:absolute;margin-left:1.7pt;margin-top:1.75pt;width:7.1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1674B8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L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GWdW9FSi&#10;LySasK1RrLiI+gzOlxT24O4xZujdHcjvnllYdxSmbhBh6JSoiVUR47MXD6Lh6SnbDh+hJnixC5Ck&#10;OjTYR0ASgR1SRR5PFVGHwCRdXuWLfM6ZJE9RzC7yVLBMlM9vHfrwXkHP4qHiSNQTttjf+RC5iPI5&#10;JHEHo+uNNiYZ2G7XBtleUG9s0kr0KcXzMGPZUPHpYn45T9AvnP4cI0/rbxi9DtTlRvcVX5yCRBlV&#10;e2fr1INBaDOeibOxRxmjcmMFtlA/kooIYwvTyNGhA/zJ2UDtW3H/YydQcWY+WKrEVTGbxX5Pxmx+&#10;OSUDzz3bc4+wkqAqHjgbj+swzsjOoW47+qlIuVu4oeo1OkkbKzuyOpKlFk2KH8cpzsC5naJ+Df3q&#10;CQAA//8DAFBLAwQUAAYACAAAACEAIOwxptwAAAAFAQAADwAAAGRycy9kb3ducmV2LnhtbEyOQU/C&#10;QBSE7yb+h80z8WJgC1LR2i0xjR7gpIULt0f7bBu7b2vfAvXfu5z0NJnMZOZLV6Pt1IkGaR0bmE0j&#10;UMSlq1quDey2b5NHUOKRK+wck4EfElhl11cpJpU78wedCl+rMMKSoIHG+z7RWsqGLMrU9cQh+3SD&#10;RR/sUOtqwHMYt52eR9GDtthyeGiwp7yh8qs4WgNo1/Vi/f20KWQnr/H2Ln+XfW7M7c348gzK0+j/&#10;ynDBD+iQBaaDO3IlqjNwvwjFIDGoS7pcgjoYmM9i0Fmq/9NnvwAAAP//AwBQSwECLQAUAAYACAAA&#10;ACEAtoM4kv4AAADhAQAAEwAAAAAAAAAAAAAAAAAAAAAAW0NvbnRlbnRfVHlwZXNdLnhtbFBLAQIt&#10;ABQABgAIAAAAIQA4/SH/1gAAAJQBAAALAAAAAAAAAAAAAAAAAC8BAABfcmVscy8ucmVsc1BLAQIt&#10;ABQABgAIAAAAIQAld3ILIQIAADwEAAAOAAAAAAAAAAAAAAAAAC4CAABkcnMvZTJvRG9jLnhtbFBL&#10;AQItABQABgAIAAAAIQAg7DGm3AAAAAU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Changement d’affectation</w:t>
            </w:r>
          </w:p>
          <w:p w:rsidR="00730ACD" w:rsidRDefault="00730ACD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 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n°1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6" style="position:absolute;margin-left:1.7pt;margin-top:1.75pt;width:7.1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BAE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kAIgIAADw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BWdW9FSi&#10;zySasK1RrLiM+gzOlxT26B4wZujdPchvnllYdxSmbhFh6JSoiVUR47MXD6Lh6SnbDh+gJnixC5Ck&#10;OjTYR0ASgR1SRZ5OFVGHwCRdXueLfM6ZJE9RzC7yVLBMlM9vHfrwTkHP4qHiSNQTttjf+xC5iPI5&#10;JHEHo+uNNiYZ2G7XBtleUG9s0kr0KcXzMGPZUPHpYn41T9AvnP4cI0/rbxi9DtTlRvcVX5yCRBlV&#10;e2vr1INBaDOeibOxRxmjcmMFtlA/kYoIYwvTyNGhA/zB2UDtW3H/fSdQcWbeW6rEdTGbxX5Pxmx+&#10;NSUDzz3bc4+wkqAqHjgbj+swzsjOoW47+qlIuVu4peo1OkkbKzuyOpKlFk2KH8cpzsC5naJ+Df3q&#10;JwAAAP//AwBQSwMEFAAGAAgAAAAhACDsMabcAAAABQEAAA8AAABkcnMvZG93bnJldi54bWxMjkFP&#10;wkAUhO8m/ofNM/FiYAtS0dotMY0e4KSFC7dH+2wbu29r3wL137uc9DSZzGTmS1ej7dSJBmkdG5hN&#10;I1DEpatarg3stm+TR1DikSvsHJOBHxJYZddXKSaVO/MHnQpfqzDCkqCBxvs+0VrKhizK1PXEIft0&#10;g0Uf7FDrasBzGLednkfRg7bYcnhosKe8ofKrOFoDaNf1Yv39tClkJ6/x9i5/l31uzO3N+PIMytPo&#10;/8pwwQ/okAWmgztyJaozcL8IxSAxqEu6XII6GJjPYtBZqv/TZ78AAAD//wMAUEsBAi0AFAAGAAgA&#10;AAAhALaDOJL+AAAA4QEAABMAAAAAAAAAAAAAAAAAAAAAAFtDb250ZW50X1R5cGVzXS54bWxQSwEC&#10;LQAUAAYACAAAACEAOP0h/9YAAACUAQAACwAAAAAAAAAAAAAAAAAvAQAAX3JlbHMvLnJlbHNQSwEC&#10;LQAUAAYACAAAACEAbu3ZACICAAA8BAAADgAAAAAAAAAAAAAAAAAuAgAAZHJzL2Uyb0RvYy54bWxQ&#10;SwECLQAUAAYACAAAACEAIOwxptwAAAAF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Mutation</w:t>
            </w: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n°2</w:t>
            </w: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50800</wp:posOffset>
                      </wp:positionV>
                      <wp:extent cx="90805" cy="114300"/>
                      <wp:effectExtent l="0" t="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5" style="position:absolute;margin-left:1.7pt;margin-top:4pt;width:7.1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3D7DA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94s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ypmBnkr0&#10;mUQD02rJinnUZ3C+pLBH94AxQ+/urfjmmbHrjsLkLaIdOgk1sSpifPbsQTQ8PWXb4YOtCR52wSap&#10;Dg32EZBEYIdUkeO5IvIQmKDL63yRzzkT5CmK2es8FSyD8umtQx/eSduzeKg4EvWEDft7HyIXKJ9C&#10;EnerVb1RWicD2+1aI9sD9cYmrUSfUrwM04YNpM5ifjVP0M+c/hIjT+tvGL0K1OVa9RVfnIOgjKq9&#10;NXXqwQBKj2firM1JxqjcWIGtrY+kItqxhWnk6NBZ/MHZQO1bcf99Byg50+8NVeK6mM1ivydjNr+a&#10;koGXnu2lB4wgqIoHzsbjOowzsnOo2o5+KlLuxt5S9RqVpI2VHVmdyFKLJsVP4xRn4NJOUb+GfvUT&#10;AAD//wMAUEsDBBQABgAIAAAAIQCzSbsq3AAAAAUBAAAPAAAAZHJzL2Rvd25yZXYueG1sTI+xTsNA&#10;EER7JP7htEg0iJwJIQnG6whZUCQVOGnoNr7FtvDdGe8lMX/PpYJyNKOZN9lqtJ068iCtdwh3kwQU&#10;u8qb1tUIu+3r7RKUBHKGOu8Y4YcFVvnlRUap8Sf3zscy1CqWOEkJoQmhT7WWqmFLMvE9u+h9+sFS&#10;iHKotRnoFMttp6dJMteWWhcXGuq5aLj6Kg8Wgey6nq2/Hzel7OTlYXtTvMlHgXh9NT4/gQo8hr8w&#10;nPEjOuSRae8PzojqEO5nMYiwjIfO7mIBao8wnSeg80z/p89/AQAA//8DAFBLAQItABQABgAIAAAA&#10;IQC2gziS/gAAAOEBAAATAAAAAAAAAAAAAAAAAAAAAABbQ29udGVudF9UeXBlc10ueG1sUEsBAi0A&#10;FAAGAAgAAAAhADj9If/WAAAAlAEAAAsAAAAAAAAAAAAAAAAALwEAAF9yZWxzLy5yZWxzUEsBAi0A&#10;FAAGAAgAAAAhABPX3iwgAgAAPAQAAA4AAAAAAAAAAAAAAAAALgIAAGRycy9lMm9Eb2MueG1sUEsB&#10;Ai0AFAAGAAgAAAAhALNJuyrcAAAABQ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Mécanisme de passerelle</w:t>
            </w:r>
          </w:p>
          <w:p w:rsidR="00730ACD" w:rsidRDefault="0009582F">
            <w:pPr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ETD dans une fonction de sélection ou de promotion de chef de travaux d’atelier d’un MDP ETD dans une autre fonction de sélection ou de promotion</w:t>
            </w: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Art. 41 ter 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D.-01/02/1993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 xml:space="preserve">n°3 </w:t>
            </w:r>
          </w:p>
        </w:tc>
      </w:tr>
    </w:tbl>
    <w:p w:rsidR="00730ACD" w:rsidRDefault="00730ACD">
      <w:pPr>
        <w:rPr>
          <w:rFonts w:ascii="Calibri" w:hAnsi="Calibri" w:cs="Calibri"/>
          <w:b/>
          <w:szCs w:val="24"/>
          <w:u w:val="single"/>
        </w:rPr>
      </w:pPr>
    </w:p>
    <w:p w:rsidR="00730ACD" w:rsidRDefault="0009582F"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1°  Changement </w:t>
      </w:r>
      <w:r>
        <w:rPr>
          <w:rFonts w:ascii="Calibri" w:hAnsi="Calibri" w:cs="Calibri"/>
          <w:b/>
          <w:bCs/>
          <w:sz w:val="22"/>
          <w:szCs w:val="22"/>
        </w:rPr>
        <w:t>d’affectation</w:t>
      </w:r>
    </w:p>
    <w:p w:rsidR="00730ACD" w:rsidRDefault="00730ACD">
      <w:pPr>
        <w:ind w:right="-290"/>
        <w:rPr>
          <w:rFonts w:ascii="Calibri" w:hAnsi="Calibri" w:cs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1"/>
        <w:gridCol w:w="322"/>
        <w:gridCol w:w="323"/>
        <w:gridCol w:w="323"/>
        <w:gridCol w:w="323"/>
        <w:gridCol w:w="323"/>
        <w:gridCol w:w="323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et au sein du pouvoir organisateur visés au point I, </w:t>
            </w:r>
          </w:p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 :</w:t>
            </w:r>
          </w:p>
        </w:tc>
      </w:tr>
      <w:tr w:rsidR="00730ACD">
        <w:trPr>
          <w:trHeight w:val="183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9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9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9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</w:t>
            </w:r>
            <w:r>
              <w:rPr>
                <w:rFonts w:ascii="Calibri" w:hAnsi="Calibri" w:cs="Calibri"/>
                <w:sz w:val="20"/>
              </w:rPr>
              <w:t>de changement d’affectation introduite par le MDP.</w:t>
            </w:r>
          </w:p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Il lui confirme le changement d’affectation</w:t>
            </w:r>
          </w:p>
        </w:tc>
      </w:tr>
    </w:tbl>
    <w:p w:rsidR="00730ACD" w:rsidRDefault="0009582F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Cadre réservé à l’Administration</w:t>
            </w:r>
          </w:p>
        </w:tc>
      </w:tr>
      <w:tr w:rsidR="00730ACD">
        <w:tc>
          <w:tcPr>
            <w:tcW w:w="3029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changement d’affectation</w:t>
            </w:r>
            <w:r>
              <w:rPr>
                <w:rFonts w:ascii="Calibri" w:hAnsi="Calibri" w:cs="Calibri"/>
                <w:sz w:val="20"/>
              </w:rPr>
              <w:t xml:space="preserve"> prévues par le D.-01/02/1993.</w:t>
            </w:r>
          </w:p>
        </w:tc>
      </w:tr>
      <w:tr w:rsidR="00730ACD">
        <w:tc>
          <w:tcPr>
            <w:tcW w:w="1088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730ACD" w:rsidRDefault="00730ACD">
      <w:pPr>
        <w:ind w:right="-428"/>
        <w:jc w:val="both"/>
        <w:rPr>
          <w:rFonts w:ascii="Calibri" w:hAnsi="Calibri" w:cs="Calibri"/>
          <w:sz w:val="20"/>
        </w:rPr>
      </w:pPr>
    </w:p>
    <w:p w:rsidR="00730ACD" w:rsidRDefault="0009582F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2°  Mutation</w:t>
      </w:r>
    </w:p>
    <w:p w:rsidR="00730ACD" w:rsidRDefault="00730ACD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8"/>
        <w:gridCol w:w="322"/>
        <w:gridCol w:w="322"/>
        <w:gridCol w:w="322"/>
        <w:gridCol w:w="322"/>
        <w:gridCol w:w="322"/>
      </w:tblGrid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pour laquelle il/elle demande la mutation auprès du </w:t>
            </w:r>
          </w:p>
        </w:tc>
      </w:tr>
      <w:tr w:rsidR="00730ACD"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1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8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mutation introduite par le MDP.</w:t>
            </w:r>
          </w:p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Il lui confirme la mutation </w:t>
            </w:r>
          </w:p>
        </w:tc>
      </w:tr>
    </w:tbl>
    <w:p w:rsidR="00730ACD" w:rsidRDefault="00730ACD">
      <w:pPr>
        <w:pBdr>
          <w:bottom w:val="single" w:sz="12" w:space="1" w:color="auto"/>
        </w:pBdr>
        <w:tabs>
          <w:tab w:val="left" w:pos="7088"/>
          <w:tab w:val="left" w:pos="7470"/>
        </w:tabs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Cadre réservé à l’Administration</w:t>
            </w:r>
          </w:p>
        </w:tc>
      </w:tr>
      <w:tr w:rsidR="00730ACD">
        <w:tc>
          <w:tcPr>
            <w:tcW w:w="3029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mutation</w:t>
            </w:r>
            <w:r>
              <w:rPr>
                <w:rFonts w:ascii="Calibri" w:hAnsi="Calibri" w:cs="Calibri"/>
                <w:sz w:val="20"/>
              </w:rPr>
              <w:t xml:space="preserve"> prévues par le D.-01/02/1993, tel que modifié, fixant le statut des MDP subsidiés de l’enseignement libre subventionné.</w:t>
            </w:r>
          </w:p>
        </w:tc>
      </w:tr>
      <w:tr w:rsidR="00730ACD">
        <w:tc>
          <w:tcPr>
            <w:tcW w:w="1088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="00730ACD" w:rsidRDefault="00730ACD">
      <w:pPr>
        <w:rPr>
          <w:rFonts w:ascii="Calibri" w:hAnsi="Calibri" w:cs="Calibri"/>
          <w:sz w:val="20"/>
        </w:rPr>
      </w:pPr>
    </w:p>
    <w:p w:rsidR="00730ACD" w:rsidRDefault="0009582F">
      <w:pPr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3°  Mécanisme de passerelle</w:t>
      </w:r>
    </w:p>
    <w:p w:rsidR="00730ACD" w:rsidRDefault="00730ACD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auprès du :</w:t>
            </w:r>
          </w:p>
        </w:tc>
      </w:tr>
      <w:tr w:rsidR="00730ACD"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3586" w:type="dxa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la fonction d’origine (dénomination précise)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3586" w:type="dxa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Volume horaire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d’ETD introduite par le MDP </w:t>
            </w:r>
          </w:p>
        </w:tc>
      </w:tr>
    </w:tbl>
    <w:p w:rsidR="00730ACD" w:rsidRDefault="00730ACD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 w:rsidR="00730ACD">
        <w:tc>
          <w:tcPr>
            <w:tcW w:w="3070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sz w:val="20"/>
              </w:rPr>
              <w:t>l’ETD</w:t>
            </w:r>
            <w:r>
              <w:rPr>
                <w:rFonts w:ascii="Calibri" w:hAnsi="Calibri" w:cs="Calibri"/>
                <w:sz w:val="20"/>
              </w:rPr>
              <w:t xml:space="preserve">  prévues par l’art. 41ter du D.-01/02/1993, tel que modifié, fixant le statut des MDP subsidiés de l’enseignement libre subventionné.</w:t>
            </w:r>
          </w:p>
        </w:tc>
      </w:tr>
      <w:tr w:rsidR="00730ACD">
        <w:tc>
          <w:tcPr>
            <w:tcW w:w="1101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730ACD" w:rsidRDefault="00730ACD">
      <w:pPr>
        <w:tabs>
          <w:tab w:val="left" w:pos="7088"/>
          <w:tab w:val="left" w:pos="7470"/>
        </w:tabs>
        <w:rPr>
          <w:rFonts w:ascii="Calibri" w:hAnsi="Calibri" w:cs="Calibri"/>
          <w:szCs w:val="24"/>
        </w:rPr>
      </w:pPr>
    </w:p>
    <w:sectPr w:rsidR="00730ACD">
      <w:footerReference w:type="even" r:id="rId11"/>
      <w:footerReference w:type="default" r:id="rId12"/>
      <w:pgSz w:w="11906" w:h="16838" w:code="9"/>
      <w:pgMar w:top="993" w:right="1418" w:bottom="1418" w:left="1418" w:header="720" w:footer="397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B8FE8B4" w16cex:dateUtc="2021-06-18T08:13:29.2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1C6A0D1" w16cid:durableId="24759F77"/>
  <w16cid:commentId w16cid:paraId="1C14507D" w16cid:durableId="24759FDE"/>
  <w16cid:commentId w16cid:paraId="526087BA" w16cid:durableId="2475A284"/>
  <w16cid:commentId w16cid:paraId="5C43CCE0" w16cid:durableId="24759DDC"/>
  <w16cid:commentId w16cid:paraId="30179334" w16cid:durableId="24759E2B"/>
  <w16cid:commentId w16cid:paraId="137705F7" w16cid:durableId="2475A2C4"/>
  <w16cid:commentId w16cid:paraId="582C8090" w16cid:durableId="2475A623"/>
  <w16cid:commentId w16cid:paraId="3E4CF81E" w16cid:durableId="2475A5FA"/>
  <w16cid:commentId w16cid:paraId="29D76EA4" w16cid:durableId="2475A07F"/>
  <w16cid:commentId w16cid:paraId="48BC57F4" w16cid:durableId="2475A0ED"/>
  <w16cid:commentId w16cid:paraId="7C870554" w16cid:durableId="2475A3F6"/>
  <w16cid:commentId w16cid:paraId="62E4519D" w16cid:durableId="2475A59D"/>
  <w16cid:commentId w16cid:paraId="6C1BD5AA" w16cid:durableId="2475A4E2"/>
  <w16cid:commentId w16cid:paraId="02E0CE9A" w16cid:durableId="3772627E"/>
  <w16cid:commentId w16cid:paraId="0A76DB12" w16cid:durableId="6B8FE8B4"/>
  <w16cid:commentId w16cid:paraId="387C027E" w16cid:durableId="09507F3A"/>
  <w16cid:commentId w16cid:paraId="6DDD3044" w16cid:durableId="27C941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82F" w:rsidRDefault="0009582F">
      <w:r>
        <w:separator/>
      </w:r>
    </w:p>
  </w:endnote>
  <w:endnote w:type="continuationSeparator" w:id="0">
    <w:p w:rsidR="0009582F" w:rsidRDefault="0009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ACD" w:rsidRDefault="000958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730ACD" w:rsidRDefault="00730AC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ACD" w:rsidRDefault="0009582F">
    <w:pPr>
      <w:pStyle w:val="Pieddepage"/>
      <w:ind w:right="-2"/>
      <w:jc w:val="center"/>
      <w:rPr>
        <w:rFonts w:ascii="Calibri" w:hAnsi="Calibri" w:cs="Calibri"/>
        <w:i/>
        <w:sz w:val="16"/>
        <w:szCs w:val="16"/>
        <w:lang w:val="fr-BE"/>
      </w:rPr>
    </w:pPr>
    <w:r>
      <w:rPr>
        <w:rFonts w:ascii="Calibri" w:hAnsi="Calibri" w:cs="Calibri"/>
        <w:b/>
        <w:sz w:val="16"/>
        <w:szCs w:val="16"/>
        <w:lang w:val="fr-BE"/>
      </w:rPr>
      <w:t>A</w:t>
    </w:r>
    <w:r w:rsidR="00890743">
      <w:rPr>
        <w:rFonts w:ascii="Calibri" w:hAnsi="Calibri" w:cs="Calibri"/>
        <w:b/>
        <w:sz w:val="16"/>
        <w:szCs w:val="16"/>
        <w:lang w:val="fr-BE"/>
      </w:rPr>
      <w:t xml:space="preserve">nnexe 12 – </w:t>
    </w:r>
    <w:proofErr w:type="spellStart"/>
    <w:r w:rsidR="00890743">
      <w:rPr>
        <w:rFonts w:ascii="Calibri" w:hAnsi="Calibri" w:cs="Calibri"/>
        <w:b/>
        <w:sz w:val="16"/>
        <w:szCs w:val="16"/>
        <w:lang w:val="fr-BE"/>
      </w:rPr>
      <w:t>Prom</w:t>
    </w:r>
    <w:proofErr w:type="spellEnd"/>
    <w:r w:rsidR="00890743">
      <w:rPr>
        <w:rFonts w:ascii="Calibri" w:hAnsi="Calibri" w:cs="Calibri"/>
        <w:b/>
        <w:sz w:val="16"/>
        <w:szCs w:val="16"/>
        <w:lang w:val="fr-BE"/>
      </w:rPr>
      <w:t xml:space="preserve"> soc – AS 2023</w:t>
    </w:r>
    <w:r>
      <w:rPr>
        <w:rFonts w:ascii="Calibri" w:hAnsi="Calibri" w:cs="Calibri"/>
        <w:b/>
        <w:sz w:val="16"/>
        <w:szCs w:val="16"/>
        <w:lang w:val="fr-BE"/>
      </w:rPr>
      <w:t>-202</w:t>
    </w:r>
    <w:r w:rsidR="00890743">
      <w:rPr>
        <w:rFonts w:ascii="Calibri" w:hAnsi="Calibri" w:cs="Calibri"/>
        <w:b/>
        <w:sz w:val="16"/>
        <w:szCs w:val="16"/>
        <w:lang w:val="fr-BE"/>
      </w:rPr>
      <w:t>4</w:t>
    </w:r>
    <w:r>
      <w:rPr>
        <w:rFonts w:ascii="Calibri" w:hAnsi="Calibri" w:cs="Calibri"/>
        <w:b/>
        <w:sz w:val="16"/>
        <w:szCs w:val="16"/>
        <w:lang w:val="fr-BE"/>
      </w:rPr>
      <w:t xml:space="preserve"> -</w:t>
    </w:r>
    <w:r>
      <w:rPr>
        <w:rFonts w:ascii="Calibri" w:hAnsi="Calibri" w:cs="Calibri"/>
        <w:i/>
        <w:sz w:val="16"/>
        <w:szCs w:val="16"/>
        <w:lang w:val="fr-BE"/>
      </w:rPr>
      <w:t xml:space="preserve"> à envoyer </w:t>
    </w:r>
    <w:r w:rsidR="00890743">
      <w:rPr>
        <w:rFonts w:ascii="Calibri" w:hAnsi="Calibri" w:cs="Calibri"/>
        <w:i/>
        <w:sz w:val="16"/>
        <w:szCs w:val="16"/>
        <w:lang w:val="fr-BE"/>
      </w:rPr>
      <w:t xml:space="preserve">au service </w:t>
    </w:r>
    <w:r>
      <w:rPr>
        <w:rFonts w:ascii="Calibri" w:hAnsi="Calibri" w:cs="Calibri"/>
        <w:i/>
        <w:sz w:val="16"/>
        <w:szCs w:val="16"/>
        <w:lang w:val="fr-BE"/>
      </w:rPr>
      <w:t>de gestion</w:t>
    </w:r>
  </w:p>
  <w:p w:rsidR="00730ACD" w:rsidRDefault="0009582F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890743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890743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:rsidR="00730ACD" w:rsidRDefault="00730AC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82F" w:rsidRDefault="0009582F">
      <w:r>
        <w:separator/>
      </w:r>
    </w:p>
  </w:footnote>
  <w:footnote w:type="continuationSeparator" w:id="0">
    <w:p w:rsidR="0009582F" w:rsidRDefault="00095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0FEE"/>
    <w:multiLevelType w:val="hybridMultilevel"/>
    <w:tmpl w:val="AD7619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3B2C"/>
    <w:multiLevelType w:val="singleLevel"/>
    <w:tmpl w:val="040C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5A7B"/>
    <w:multiLevelType w:val="singleLevel"/>
    <w:tmpl w:val="BA725E1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42D763F8"/>
    <w:multiLevelType w:val="hybridMultilevel"/>
    <w:tmpl w:val="3530D3D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7009"/>
    <w:multiLevelType w:val="hybridMultilevel"/>
    <w:tmpl w:val="404C1376"/>
    <w:lvl w:ilvl="0" w:tplc="F244C9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BB1"/>
    <w:multiLevelType w:val="hybridMultilevel"/>
    <w:tmpl w:val="B29C9AC0"/>
    <w:lvl w:ilvl="0" w:tplc="879ABD4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17AB2"/>
    <w:multiLevelType w:val="hybridMultilevel"/>
    <w:tmpl w:val="E5126CC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47BE2"/>
    <w:multiLevelType w:val="singleLevel"/>
    <w:tmpl w:val="DC043B1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C401C4B"/>
    <w:multiLevelType w:val="hybridMultilevel"/>
    <w:tmpl w:val="63705AA4"/>
    <w:lvl w:ilvl="0" w:tplc="7EAE79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77EEB"/>
    <w:multiLevelType w:val="hybridMultilevel"/>
    <w:tmpl w:val="73249B56"/>
    <w:lvl w:ilvl="0" w:tplc="6C52F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ACD"/>
    <w:rsid w:val="0009582F"/>
    <w:rsid w:val="00730ACD"/>
    <w:rsid w:val="0089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410303-764C-4988-AEBF-FF027918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numPr>
        <w:ilvl w:val="12"/>
      </w:numPr>
      <w:ind w:left="426" w:hanging="426"/>
    </w:pPr>
  </w:style>
  <w:style w:type="paragraph" w:styleId="Corpsdetexte">
    <w:name w:val="Body Text"/>
    <w:basedOn w:val="Normal"/>
    <w:pPr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8252ca1630304358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4" ma:contentTypeDescription="Crée un document." ma:contentTypeScope="" ma:versionID="20ccdbb99f75477547dfa8c6cc48bf62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af567c3f3cf2a1e4dc0961d9aa347298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F545-792F-41D7-BA6A-A765E2520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10EA3-B55D-4565-9788-2FE7797EA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579E9-4962-4DFF-A808-D4DB668C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POLLET01</dc:creator>
  <cp:keywords/>
  <dc:description/>
  <cp:lastModifiedBy>DESMET Viviane</cp:lastModifiedBy>
  <cp:revision>3</cp:revision>
  <cp:lastPrinted>2021-08-09T10:19:00Z</cp:lastPrinted>
  <dcterms:created xsi:type="dcterms:W3CDTF">2022-05-09T08:53:00Z</dcterms:created>
  <dcterms:modified xsi:type="dcterms:W3CDTF">2023-04-21T10:08:00Z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0x0101009EA757461BBAF440B3AD58E2B7E27F07</vt:lpwstr>
  </property>
  <property fmtid="{D5CDD505-2E9C-101B-9397-08002B2CF9AE}" pid="3" name="MingelsNelly">
    <vt:lpwstr>1</vt:lpwstr>
  </property>
  <property fmtid="{D5CDD505-2E9C-101B-9397-08002B2CF9AE}" pid="4" name="Remarque">
    <vt:lpwstr>déjà fait</vt:lpwstr>
  </property>
</Properties>
</file>